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7FF2" w14:textId="247636F8" w:rsidR="006D04B1" w:rsidRDefault="006D04B1" w:rsidP="006D04B1">
      <w:pPr>
        <w:jc w:val="center"/>
        <w:rPr>
          <w:rFonts w:ascii="Arial" w:hAnsi="Arial" w:cs="Arial"/>
          <w:b/>
        </w:rPr>
      </w:pPr>
    </w:p>
    <w:p w14:paraId="07D64C79" w14:textId="77777777" w:rsidR="00A70082" w:rsidRPr="006610B2" w:rsidRDefault="00A70082" w:rsidP="00A70082">
      <w:pPr>
        <w:spacing w:line="276" w:lineRule="auto"/>
        <w:rPr>
          <w:b/>
          <w:sz w:val="20"/>
          <w:szCs w:val="20"/>
        </w:rPr>
      </w:pPr>
      <w:r w:rsidRPr="006610B2">
        <w:rPr>
          <w:b/>
          <w:sz w:val="20"/>
          <w:szCs w:val="20"/>
        </w:rPr>
        <w:t>PRESS RELEASE</w:t>
      </w:r>
    </w:p>
    <w:p w14:paraId="43406C56" w14:textId="39D92C7C" w:rsidR="00A70082" w:rsidRPr="00A70082" w:rsidRDefault="00A70082" w:rsidP="00A70082">
      <w:pPr>
        <w:spacing w:line="276" w:lineRule="auto"/>
        <w:rPr>
          <w:b/>
          <w:sz w:val="20"/>
          <w:szCs w:val="20"/>
        </w:rPr>
      </w:pPr>
      <w:r>
        <w:rPr>
          <w:b/>
          <w:sz w:val="20"/>
          <w:szCs w:val="20"/>
        </w:rPr>
        <w:t>July 2021</w:t>
      </w:r>
    </w:p>
    <w:p w14:paraId="198909CB" w14:textId="77777777" w:rsidR="00A70082" w:rsidRPr="006610B2" w:rsidRDefault="00A70082" w:rsidP="00A70082">
      <w:pPr>
        <w:spacing w:line="276" w:lineRule="auto"/>
        <w:rPr>
          <w:b/>
          <w:sz w:val="28"/>
          <w:szCs w:val="28"/>
        </w:rPr>
      </w:pPr>
      <w:r>
        <w:rPr>
          <w:b/>
          <w:sz w:val="28"/>
          <w:szCs w:val="28"/>
        </w:rPr>
        <w:t>UK forklift operator crisis is helping drive up sales of automated handling solutions</w:t>
      </w:r>
    </w:p>
    <w:p w14:paraId="39496F76" w14:textId="77777777" w:rsidR="00A70082" w:rsidRPr="00CC7E79" w:rsidRDefault="00A70082" w:rsidP="00A70082">
      <w:pPr>
        <w:spacing w:line="276" w:lineRule="auto"/>
        <w:rPr>
          <w:sz w:val="20"/>
          <w:szCs w:val="20"/>
          <w:shd w:val="clear" w:color="auto" w:fill="FFFFFF"/>
        </w:rPr>
      </w:pPr>
    </w:p>
    <w:p w14:paraId="5145DCFB" w14:textId="77777777" w:rsidR="00A70082" w:rsidRPr="00CC7E79" w:rsidRDefault="00A70082" w:rsidP="00A70082">
      <w:pPr>
        <w:spacing w:line="276" w:lineRule="auto"/>
        <w:rPr>
          <w:sz w:val="20"/>
          <w:szCs w:val="20"/>
        </w:rPr>
      </w:pPr>
      <w:r w:rsidRPr="00CC7E79">
        <w:rPr>
          <w:color w:val="141414"/>
          <w:sz w:val="20"/>
          <w:szCs w:val="20"/>
          <w:shd w:val="clear" w:color="auto" w:fill="FFFFFF"/>
        </w:rPr>
        <w:t xml:space="preserve">According to Toyota Material Handling UK, an ‘exceptional’ shortage of forklift drivers is prompting </w:t>
      </w:r>
      <w:r w:rsidRPr="00CC7E79">
        <w:rPr>
          <w:sz w:val="20"/>
          <w:szCs w:val="20"/>
        </w:rPr>
        <w:t xml:space="preserve">more and more UK companies to adopt automated materials handling equipment (MHE) </w:t>
      </w:r>
      <w:r>
        <w:rPr>
          <w:sz w:val="20"/>
          <w:szCs w:val="20"/>
        </w:rPr>
        <w:t>to optimise the efficiency of</w:t>
      </w:r>
      <w:r w:rsidRPr="00CC7E79">
        <w:rPr>
          <w:sz w:val="20"/>
          <w:szCs w:val="20"/>
        </w:rPr>
        <w:t xml:space="preserve"> their warehouse intralogistics processes.</w:t>
      </w:r>
    </w:p>
    <w:p w14:paraId="003B5E3B" w14:textId="77777777" w:rsidR="00A70082" w:rsidRPr="00CC7E79" w:rsidRDefault="00A70082" w:rsidP="00A70082">
      <w:pPr>
        <w:spacing w:line="276" w:lineRule="auto"/>
        <w:rPr>
          <w:sz w:val="20"/>
          <w:szCs w:val="20"/>
          <w:shd w:val="clear" w:color="auto" w:fill="FFFFFF"/>
        </w:rPr>
      </w:pPr>
      <w:r w:rsidRPr="00CC7E79">
        <w:rPr>
          <w:sz w:val="20"/>
          <w:szCs w:val="20"/>
        </w:rPr>
        <w:t xml:space="preserve">Toyota’s Paul Freeman says: “We hear a lot about the </w:t>
      </w:r>
      <w:r>
        <w:rPr>
          <w:sz w:val="20"/>
          <w:szCs w:val="20"/>
        </w:rPr>
        <w:t>problems caused by the</w:t>
      </w:r>
      <w:r w:rsidRPr="00CC7E79">
        <w:rPr>
          <w:sz w:val="20"/>
          <w:szCs w:val="20"/>
        </w:rPr>
        <w:t xml:space="preserve"> present lack of HGV drivers but the scarcity of qualified MHE operators is just as much of an issue for many UK supply chains.”</w:t>
      </w:r>
    </w:p>
    <w:p w14:paraId="009AB722" w14:textId="77777777" w:rsidR="00A70082" w:rsidRPr="00CC7E79" w:rsidRDefault="00A70082" w:rsidP="00A70082">
      <w:pPr>
        <w:spacing w:line="276" w:lineRule="auto"/>
        <w:rPr>
          <w:sz w:val="20"/>
          <w:szCs w:val="20"/>
          <w:shd w:val="clear" w:color="auto" w:fill="FFFFFF"/>
        </w:rPr>
      </w:pPr>
      <w:r>
        <w:rPr>
          <w:iCs/>
          <w:sz w:val="20"/>
          <w:szCs w:val="20"/>
          <w:bdr w:val="none" w:sz="0" w:space="0" w:color="auto" w:frame="1"/>
        </w:rPr>
        <w:t>A recent study by Logistics UK showed that i</w:t>
      </w:r>
      <w:r w:rsidRPr="00CC7E79">
        <w:rPr>
          <w:iCs/>
          <w:sz w:val="20"/>
          <w:szCs w:val="20"/>
          <w:bdr w:val="none" w:sz="0" w:space="0" w:color="auto" w:frame="1"/>
        </w:rPr>
        <w:t>n 2019,</w:t>
      </w:r>
      <w:r w:rsidRPr="00CC7E79">
        <w:rPr>
          <w:sz w:val="20"/>
          <w:szCs w:val="20"/>
          <w:shd w:val="clear" w:color="auto" w:fill="FFFFFF"/>
        </w:rPr>
        <w:t xml:space="preserve"> 79,000 EU nationals left the UK logistics industry – around 7,000 of whom were lift truck drivers. </w:t>
      </w:r>
    </w:p>
    <w:p w14:paraId="4A704195" w14:textId="77777777" w:rsidR="00A70082" w:rsidRPr="00CC7E79" w:rsidRDefault="00A70082" w:rsidP="00A70082">
      <w:pPr>
        <w:spacing w:line="276" w:lineRule="auto"/>
        <w:rPr>
          <w:sz w:val="20"/>
          <w:szCs w:val="20"/>
          <w:shd w:val="clear" w:color="auto" w:fill="FFFFFF"/>
        </w:rPr>
      </w:pPr>
      <w:r w:rsidRPr="00CC7E79">
        <w:rPr>
          <w:sz w:val="20"/>
          <w:szCs w:val="20"/>
          <w:shd w:val="clear" w:color="auto" w:fill="FFFFFF"/>
        </w:rPr>
        <w:t>The exodus is thought to have gathered pace over the past 18 months and</w:t>
      </w:r>
      <w:r>
        <w:rPr>
          <w:sz w:val="20"/>
          <w:szCs w:val="20"/>
          <w:shd w:val="clear" w:color="auto" w:fill="FFFFFF"/>
        </w:rPr>
        <w:t>,</w:t>
      </w:r>
      <w:r w:rsidRPr="00CC7E79">
        <w:rPr>
          <w:sz w:val="20"/>
          <w:szCs w:val="20"/>
          <w:shd w:val="clear" w:color="auto" w:fill="FFFFFF"/>
        </w:rPr>
        <w:t xml:space="preserve"> with the Covid crisis adding high rates of staff absenteeism to the mix, the number of qualified lift truck operators in the UK is estimated to be down by some 25 per cent</w:t>
      </w:r>
      <w:r>
        <w:rPr>
          <w:sz w:val="20"/>
          <w:szCs w:val="20"/>
          <w:shd w:val="clear" w:color="auto" w:fill="FFFFFF"/>
        </w:rPr>
        <w:t xml:space="preserve"> on the figure needed to run the nation’s forklift fleet</w:t>
      </w:r>
      <w:r w:rsidRPr="00CC7E79">
        <w:rPr>
          <w:sz w:val="20"/>
          <w:szCs w:val="20"/>
          <w:shd w:val="clear" w:color="auto" w:fill="FFFFFF"/>
        </w:rPr>
        <w:t>.</w:t>
      </w:r>
    </w:p>
    <w:p w14:paraId="4F90DC1D" w14:textId="77777777" w:rsidR="00A70082" w:rsidRPr="00CC7E79" w:rsidRDefault="00A70082" w:rsidP="00A70082">
      <w:pPr>
        <w:spacing w:line="276" w:lineRule="auto"/>
        <w:rPr>
          <w:sz w:val="20"/>
          <w:szCs w:val="20"/>
        </w:rPr>
      </w:pPr>
      <w:r w:rsidRPr="00CC7E79">
        <w:rPr>
          <w:color w:val="141414"/>
          <w:sz w:val="20"/>
          <w:szCs w:val="20"/>
          <w:shd w:val="clear" w:color="auto" w:fill="FFFFFF"/>
        </w:rPr>
        <w:t xml:space="preserve">Furthermore, with close to a third of Britain’s remaining forklift drivers </w:t>
      </w:r>
      <w:r>
        <w:rPr>
          <w:color w:val="141414"/>
          <w:sz w:val="20"/>
          <w:szCs w:val="20"/>
          <w:shd w:val="clear" w:color="auto" w:fill="FFFFFF"/>
        </w:rPr>
        <w:t>said</w:t>
      </w:r>
      <w:r w:rsidRPr="00CC7E79">
        <w:rPr>
          <w:color w:val="141414"/>
          <w:sz w:val="20"/>
          <w:szCs w:val="20"/>
          <w:shd w:val="clear" w:color="auto" w:fill="FFFFFF"/>
        </w:rPr>
        <w:t xml:space="preserve"> to be EU nationals, the decision to limit overseas workers’ access to the UK jobs market means that</w:t>
      </w:r>
      <w:r w:rsidRPr="00CC7E79">
        <w:rPr>
          <w:color w:val="141414"/>
          <w:sz w:val="20"/>
          <w:szCs w:val="20"/>
        </w:rPr>
        <w:t xml:space="preserve">, in the longer term, the situation is </w:t>
      </w:r>
      <w:r>
        <w:rPr>
          <w:color w:val="141414"/>
          <w:sz w:val="20"/>
          <w:szCs w:val="20"/>
        </w:rPr>
        <w:t xml:space="preserve">only </w:t>
      </w:r>
      <w:r w:rsidRPr="00CC7E79">
        <w:rPr>
          <w:color w:val="141414"/>
          <w:sz w:val="20"/>
          <w:szCs w:val="20"/>
        </w:rPr>
        <w:t xml:space="preserve">likely to become worse  – which, Toyota forecasts, will further </w:t>
      </w:r>
      <w:r>
        <w:rPr>
          <w:color w:val="141414"/>
          <w:sz w:val="20"/>
          <w:szCs w:val="20"/>
        </w:rPr>
        <w:t>hasten the take-up of automated technology</w:t>
      </w:r>
      <w:r w:rsidRPr="00CC7E79">
        <w:rPr>
          <w:color w:val="141414"/>
          <w:sz w:val="20"/>
          <w:szCs w:val="20"/>
        </w:rPr>
        <w:t>.</w:t>
      </w:r>
    </w:p>
    <w:p w14:paraId="035921AD" w14:textId="77777777" w:rsidR="00A70082" w:rsidRPr="00CC7E79" w:rsidRDefault="00A70082" w:rsidP="00A70082">
      <w:pPr>
        <w:spacing w:line="276" w:lineRule="auto"/>
        <w:rPr>
          <w:color w:val="141414"/>
          <w:sz w:val="20"/>
          <w:szCs w:val="20"/>
        </w:rPr>
      </w:pPr>
      <w:r>
        <w:rPr>
          <w:color w:val="141414"/>
          <w:sz w:val="20"/>
          <w:szCs w:val="20"/>
        </w:rPr>
        <w:t>In addition, t</w:t>
      </w:r>
      <w:r w:rsidRPr="00CC7E79">
        <w:rPr>
          <w:color w:val="141414"/>
          <w:sz w:val="20"/>
          <w:szCs w:val="20"/>
        </w:rPr>
        <w:t xml:space="preserve">he </w:t>
      </w:r>
      <w:r>
        <w:rPr>
          <w:color w:val="141414"/>
          <w:sz w:val="20"/>
          <w:szCs w:val="20"/>
        </w:rPr>
        <w:t>widening</w:t>
      </w:r>
      <w:r w:rsidRPr="00CC7E79">
        <w:rPr>
          <w:color w:val="141414"/>
          <w:sz w:val="20"/>
          <w:szCs w:val="20"/>
        </w:rPr>
        <w:t xml:space="preserve"> gap between supply and demand, means that forklift operator wages are rising. Given that human labour is already one of the most significant warehouse operation costs, any significant hike in lift truck driver</w:t>
      </w:r>
      <w:r>
        <w:rPr>
          <w:color w:val="141414"/>
          <w:sz w:val="20"/>
          <w:szCs w:val="20"/>
        </w:rPr>
        <w:t>s’</w:t>
      </w:r>
      <w:r w:rsidRPr="00CC7E79">
        <w:rPr>
          <w:color w:val="141414"/>
          <w:sz w:val="20"/>
          <w:szCs w:val="20"/>
        </w:rPr>
        <w:t xml:space="preserve"> </w:t>
      </w:r>
      <w:r>
        <w:rPr>
          <w:color w:val="141414"/>
          <w:sz w:val="20"/>
          <w:szCs w:val="20"/>
        </w:rPr>
        <w:t>earnings</w:t>
      </w:r>
      <w:r w:rsidRPr="00CC7E79">
        <w:rPr>
          <w:color w:val="141414"/>
          <w:sz w:val="20"/>
          <w:szCs w:val="20"/>
        </w:rPr>
        <w:t xml:space="preserve"> is only likely to strengthen the argument for switching to automation, Toyota contend.</w:t>
      </w:r>
    </w:p>
    <w:p w14:paraId="0D6D94DC" w14:textId="77777777" w:rsidR="00A70082" w:rsidRPr="00CC7E79" w:rsidRDefault="00A70082" w:rsidP="00A70082">
      <w:pPr>
        <w:spacing w:line="276" w:lineRule="auto"/>
        <w:rPr>
          <w:color w:val="141414"/>
          <w:sz w:val="20"/>
          <w:szCs w:val="20"/>
        </w:rPr>
      </w:pPr>
      <w:r w:rsidRPr="00CC7E79">
        <w:rPr>
          <w:sz w:val="20"/>
          <w:szCs w:val="20"/>
        </w:rPr>
        <w:t>Paul Freeman exp</w:t>
      </w:r>
      <w:r>
        <w:rPr>
          <w:sz w:val="20"/>
          <w:szCs w:val="20"/>
        </w:rPr>
        <w:t>l</w:t>
      </w:r>
      <w:r w:rsidRPr="00CC7E79">
        <w:rPr>
          <w:sz w:val="20"/>
          <w:szCs w:val="20"/>
        </w:rPr>
        <w:t xml:space="preserve">ains: “At Toyota we increasingly find that companies across all industry sectors are seeking to mitigate the impact that the dearth of forklift drivers is having on their business by turning to automated guided vehicles (AGV’s) and other forms of automation. </w:t>
      </w:r>
    </w:p>
    <w:p w14:paraId="3FF47970" w14:textId="77777777" w:rsidR="00A70082" w:rsidRPr="00227A8D" w:rsidRDefault="00A70082" w:rsidP="00A70082">
      <w:pPr>
        <w:spacing w:line="276" w:lineRule="auto"/>
        <w:rPr>
          <w:rFonts w:eastAsia="Times New Roman" w:cs="Times New Roman"/>
          <w:sz w:val="20"/>
          <w:szCs w:val="20"/>
        </w:rPr>
      </w:pPr>
      <w:r w:rsidRPr="00CC7E79">
        <w:t xml:space="preserve">“AGV’s – such </w:t>
      </w:r>
      <w:r w:rsidRPr="007F5030">
        <w:rPr>
          <w:sz w:val="20"/>
          <w:szCs w:val="20"/>
        </w:rPr>
        <w:t>as Toyota’s Autopilot series – offer</w:t>
      </w:r>
      <w:r w:rsidRPr="007F5030">
        <w:rPr>
          <w:sz w:val="20"/>
          <w:szCs w:val="20"/>
          <w:shd w:val="clear" w:color="auto" w:fill="FFFFFF"/>
        </w:rPr>
        <w:t xml:space="preserve"> several benefits in addition to delivering lower labour costs, including reductions in product and building infrastructure damage and increased productivity. These notable advantages bring a rapid return on investment. </w:t>
      </w:r>
      <w:r w:rsidRPr="007F5030">
        <w:rPr>
          <w:rFonts w:cs="Arial"/>
          <w:sz w:val="20"/>
          <w:szCs w:val="20"/>
        </w:rPr>
        <w:t>Toyota’s AGV-enabled forklifts, for example, deliver</w:t>
      </w:r>
      <w:r w:rsidRPr="007F5030">
        <w:rPr>
          <w:rFonts w:eastAsia="Times New Roman" w:cs="Arial"/>
          <w:sz w:val="20"/>
          <w:szCs w:val="20"/>
          <w:shd w:val="clear" w:color="auto" w:fill="FFFFFF"/>
        </w:rPr>
        <w:t xml:space="preserve"> a typical ROI period of between 12 and 36 months.”</w:t>
      </w:r>
    </w:p>
    <w:p w14:paraId="20E39C66" w14:textId="77777777" w:rsidR="00A70082" w:rsidRPr="007F5030" w:rsidRDefault="00A70082" w:rsidP="00A70082">
      <w:pPr>
        <w:spacing w:line="276" w:lineRule="auto"/>
        <w:rPr>
          <w:sz w:val="20"/>
          <w:szCs w:val="20"/>
        </w:rPr>
      </w:pPr>
      <w:r w:rsidRPr="007F5030">
        <w:rPr>
          <w:rFonts w:eastAsia="Times New Roman" w:cs="Times New Roman"/>
          <w:sz w:val="20"/>
          <w:szCs w:val="20"/>
          <w:shd w:val="clear" w:color="auto" w:fill="FFFFFF"/>
        </w:rPr>
        <w:t xml:space="preserve">Toyota has opened an automated handling technology demonstration centre in Leicester where customers can see and assess the company’s </w:t>
      </w:r>
      <w:r w:rsidRPr="007F5030">
        <w:rPr>
          <w:sz w:val="20"/>
          <w:szCs w:val="20"/>
        </w:rPr>
        <w:t>state-of-the-art AGVs and shuttle systems in operation within a realistic working warehouse setting.</w:t>
      </w:r>
    </w:p>
    <w:p w14:paraId="56F3BF4F" w14:textId="77777777" w:rsidR="00A70082" w:rsidRDefault="00A70082" w:rsidP="00A70082">
      <w:pPr>
        <w:spacing w:line="276" w:lineRule="auto"/>
        <w:rPr>
          <w:sz w:val="20"/>
          <w:szCs w:val="20"/>
        </w:rPr>
      </w:pPr>
      <w:r w:rsidRPr="007F5030">
        <w:rPr>
          <w:sz w:val="20"/>
          <w:szCs w:val="20"/>
        </w:rPr>
        <w:t xml:space="preserve">Paul Freeman adds: “The profile of the typical automation user is evolving and small and medium sized warehouse operators and e-commerce retailers now see automated handling and storage technology as the optimum solution to their issues.  The forklift operator crisis is </w:t>
      </w:r>
      <w:r>
        <w:rPr>
          <w:sz w:val="20"/>
          <w:szCs w:val="20"/>
        </w:rPr>
        <w:t xml:space="preserve">clearly </w:t>
      </w:r>
      <w:r w:rsidRPr="007F5030">
        <w:rPr>
          <w:sz w:val="20"/>
          <w:szCs w:val="20"/>
        </w:rPr>
        <w:t>accelerating the trend.”</w:t>
      </w:r>
    </w:p>
    <w:p w14:paraId="5FFF13C3" w14:textId="77777777" w:rsidR="00A70082" w:rsidRPr="007F5030" w:rsidRDefault="00A70082" w:rsidP="00A70082">
      <w:pPr>
        <w:spacing w:line="276" w:lineRule="auto"/>
        <w:rPr>
          <w:sz w:val="20"/>
          <w:szCs w:val="20"/>
        </w:rPr>
      </w:pPr>
      <w:r>
        <w:rPr>
          <w:sz w:val="20"/>
          <w:szCs w:val="20"/>
        </w:rPr>
        <w:lastRenderedPageBreak/>
        <w:t>For more information on automated solutions from Toyota Material Handling or to download a range of resources that will help you to decide if automation could benefit your operation visit www.toyota-forklifts.co.uk/automated-solutions</w:t>
      </w:r>
    </w:p>
    <w:p w14:paraId="57A6066A" w14:textId="77777777" w:rsidR="00A70082" w:rsidRPr="00227A8D" w:rsidRDefault="00A70082" w:rsidP="00A70082">
      <w:pPr>
        <w:spacing w:line="276" w:lineRule="auto"/>
        <w:rPr>
          <w:b/>
          <w:sz w:val="20"/>
          <w:szCs w:val="20"/>
        </w:rPr>
      </w:pPr>
      <w:r w:rsidRPr="00227A8D">
        <w:rPr>
          <w:b/>
          <w:sz w:val="20"/>
          <w:szCs w:val="20"/>
        </w:rPr>
        <w:t>ENDS</w:t>
      </w:r>
    </w:p>
    <w:p w14:paraId="175103E6" w14:textId="77777777" w:rsidR="00A70082" w:rsidRPr="006610B2" w:rsidRDefault="00A70082" w:rsidP="00A70082">
      <w:pPr>
        <w:spacing w:line="276" w:lineRule="auto"/>
        <w:rPr>
          <w:sz w:val="20"/>
          <w:szCs w:val="20"/>
        </w:rPr>
      </w:pPr>
    </w:p>
    <w:p w14:paraId="051FF840" w14:textId="77777777" w:rsidR="00A70082" w:rsidRPr="00273E0A" w:rsidRDefault="00A70082" w:rsidP="00A70082">
      <w:pPr>
        <w:rPr>
          <w:rFonts w:ascii="Arial" w:hAnsi="Arial" w:cs="Arial"/>
          <w:b/>
          <w:sz w:val="20"/>
        </w:rPr>
      </w:pPr>
    </w:p>
    <w:p w14:paraId="3E008EB7" w14:textId="68AC59E8" w:rsidR="00354D74" w:rsidRPr="00A70082" w:rsidRDefault="00A70082" w:rsidP="00A70082">
      <w:pPr>
        <w:pStyle w:val="NormalWeb"/>
        <w:shd w:val="clear" w:color="auto" w:fill="FFFFFF"/>
        <w:jc w:val="left"/>
        <w:rPr>
          <w:rFonts w:ascii="Arial" w:hAnsi="Arial" w:cs="Arial"/>
          <w:b/>
          <w:sz w:val="20"/>
          <w:szCs w:val="22"/>
        </w:rPr>
      </w:pPr>
      <w:r>
        <w:rPr>
          <w:rFonts w:ascii="Arial" w:hAnsi="Arial" w:cs="Arial"/>
          <w:b/>
          <w:sz w:val="20"/>
        </w:rPr>
        <w:t xml:space="preserve">ABOUT TOYOTA MATERIAL HANDLING UK: </w:t>
      </w:r>
      <w:r w:rsidRPr="00444861">
        <w:rPr>
          <w:rFonts w:ascii="Arial" w:hAnsi="Arial" w:cs="Arial"/>
          <w:b/>
          <w:sz w:val="20"/>
          <w:szCs w:val="22"/>
        </w:rPr>
        <w:t>Toyota Material Handling UK is a regional organisation of the Toyota Material Handling Group (TMHG) part of Toyota Industries Corporation (TICO), the global leader in materials handling.</w:t>
      </w:r>
      <w:r>
        <w:rPr>
          <w:rFonts w:ascii="Arial" w:hAnsi="Arial" w:cs="Arial"/>
          <w:b/>
          <w:sz w:val="20"/>
          <w:szCs w:val="22"/>
        </w:rPr>
        <w:t xml:space="preserve"> </w:t>
      </w:r>
      <w:r w:rsidRPr="00273E0A">
        <w:rPr>
          <w:rStyle w:val="Strong"/>
          <w:rFonts w:ascii="Arial" w:hAnsi="Arial" w:cs="Arial"/>
          <w:sz w:val="20"/>
          <w:szCs w:val="22"/>
        </w:rPr>
        <w:t xml:space="preserve">Toyota offers a comprehensive range of quality new and used Toyota forklifts and BT warehouse equipment, national service support, short and long-term rental solutions, truck management, genuine parts as well as tailored product and safety operator training. Products include hand pallet trucks, powered pallet trucks, powered stackers, order pickers, tow tractors, reach trucks, counterbalance engine and electric forklifts </w:t>
      </w:r>
      <w:r>
        <w:rPr>
          <w:rStyle w:val="Strong"/>
          <w:rFonts w:ascii="Arial" w:hAnsi="Arial" w:cs="Arial"/>
          <w:sz w:val="20"/>
          <w:szCs w:val="22"/>
        </w:rPr>
        <w:t>and very narrow aisle equipment.</w:t>
      </w:r>
      <w:bookmarkStart w:id="0" w:name="_GoBack"/>
      <w:bookmarkEnd w:id="0"/>
    </w:p>
    <w:p w14:paraId="063F49F9" w14:textId="02E3BBF9" w:rsidR="006D04B1" w:rsidRPr="00273E0A" w:rsidRDefault="006D04B1" w:rsidP="006D04B1">
      <w:pPr>
        <w:rPr>
          <w:rFonts w:ascii="Arial" w:hAnsi="Arial" w:cs="Arial"/>
          <w:sz w:val="20"/>
        </w:rPr>
      </w:pPr>
      <w:r>
        <w:rPr>
          <w:rFonts w:ascii="Arial" w:hAnsi="Arial" w:cs="Arial"/>
          <w:b/>
          <w:sz w:val="20"/>
        </w:rPr>
        <w:t xml:space="preserve">Media enquiries: </w:t>
      </w:r>
      <w:r w:rsidRPr="00273E0A">
        <w:rPr>
          <w:rFonts w:ascii="Arial" w:hAnsi="Arial" w:cs="Arial"/>
          <w:b/>
          <w:sz w:val="20"/>
        </w:rPr>
        <w:br/>
      </w:r>
      <w:r w:rsidR="00F30305">
        <w:rPr>
          <w:rFonts w:ascii="Arial" w:hAnsi="Arial" w:cs="Arial"/>
          <w:sz w:val="20"/>
        </w:rPr>
        <w:t>Hannah Wishart</w:t>
      </w:r>
      <w:r w:rsidRPr="00273E0A">
        <w:rPr>
          <w:rFonts w:ascii="Arial" w:hAnsi="Arial" w:cs="Arial"/>
          <w:sz w:val="20"/>
        </w:rPr>
        <w:t xml:space="preserve"> – </w:t>
      </w:r>
      <w:r w:rsidR="00F30305">
        <w:rPr>
          <w:rFonts w:ascii="Arial" w:hAnsi="Arial" w:cs="Arial"/>
          <w:sz w:val="20"/>
        </w:rPr>
        <w:t xml:space="preserve">Senior </w:t>
      </w:r>
      <w:r w:rsidRPr="00273E0A">
        <w:rPr>
          <w:rFonts w:ascii="Arial" w:hAnsi="Arial" w:cs="Arial"/>
          <w:sz w:val="20"/>
        </w:rPr>
        <w:t>Marketing Executive</w:t>
      </w:r>
      <w:r w:rsidRPr="00273E0A">
        <w:rPr>
          <w:rFonts w:ascii="Arial" w:hAnsi="Arial" w:cs="Arial"/>
          <w:sz w:val="20"/>
        </w:rPr>
        <w:br/>
        <w:t xml:space="preserve">Toyota Material Handling UK </w:t>
      </w:r>
      <w:r w:rsidRPr="00273E0A">
        <w:rPr>
          <w:rFonts w:ascii="Arial" w:hAnsi="Arial" w:cs="Arial"/>
          <w:sz w:val="20"/>
        </w:rPr>
        <w:br/>
        <w:t>Telephone: 0370 850 1409</w:t>
      </w:r>
      <w:r w:rsidRPr="00273E0A">
        <w:rPr>
          <w:rFonts w:ascii="Arial" w:hAnsi="Arial" w:cs="Arial"/>
          <w:sz w:val="20"/>
        </w:rPr>
        <w:br/>
        <w:t xml:space="preserve">Email: </w:t>
      </w:r>
      <w:hyperlink r:id="rId10" w:history="1">
        <w:r w:rsidRPr="00273E0A">
          <w:rPr>
            <w:rStyle w:val="Hyperlink"/>
            <w:rFonts w:ascii="Arial" w:hAnsi="Arial" w:cs="Arial"/>
            <w:sz w:val="20"/>
          </w:rPr>
          <w:t>marketing@uk.toyota-industries.eu</w:t>
        </w:r>
      </w:hyperlink>
    </w:p>
    <w:p w14:paraId="740A835F" w14:textId="11585776" w:rsidR="006D04B1" w:rsidRPr="00444861" w:rsidRDefault="006D04B1" w:rsidP="00A70082">
      <w:pPr>
        <w:rPr>
          <w:rStyle w:val="Strong"/>
          <w:rFonts w:ascii="Arial" w:hAnsi="Arial" w:cs="Arial"/>
          <w:bCs w:val="0"/>
          <w:sz w:val="20"/>
        </w:rPr>
      </w:pPr>
      <w:r>
        <w:rPr>
          <w:rFonts w:ascii="Arial" w:hAnsi="Arial" w:cs="Arial"/>
          <w:b/>
          <w:sz w:val="20"/>
        </w:rPr>
        <w:t xml:space="preserve">Keep up-to-date with Toyota: </w:t>
      </w:r>
      <w:r w:rsidRPr="00273E0A">
        <w:rPr>
          <w:rFonts w:ascii="Arial" w:hAnsi="Arial" w:cs="Arial"/>
          <w:b/>
          <w:sz w:val="20"/>
        </w:rPr>
        <w:br/>
      </w:r>
      <w:r w:rsidRPr="00273E0A">
        <w:rPr>
          <w:rFonts w:ascii="Arial" w:hAnsi="Arial" w:cs="Arial"/>
          <w:sz w:val="20"/>
        </w:rPr>
        <w:t xml:space="preserve">Follow us on Twitter </w:t>
      </w:r>
      <w:hyperlink r:id="rId11" w:history="1">
        <w:r w:rsidRPr="00273E0A">
          <w:rPr>
            <w:rStyle w:val="Hyperlink"/>
            <w:rFonts w:ascii="Arial" w:hAnsi="Arial" w:cs="Arial"/>
            <w:sz w:val="20"/>
          </w:rPr>
          <w:t>https://twitter.com/ToyotaMH_UK</w:t>
        </w:r>
      </w:hyperlink>
      <w:r w:rsidRPr="00273E0A">
        <w:rPr>
          <w:rFonts w:ascii="Arial" w:hAnsi="Arial" w:cs="Arial"/>
          <w:sz w:val="20"/>
        </w:rPr>
        <w:t xml:space="preserve"> </w:t>
      </w:r>
      <w:r w:rsidRPr="00273E0A">
        <w:rPr>
          <w:rFonts w:ascii="Arial" w:hAnsi="Arial" w:cs="Arial"/>
          <w:sz w:val="20"/>
        </w:rPr>
        <w:br/>
        <w:t xml:space="preserve">Connect with us on LinkedIn </w:t>
      </w:r>
      <w:hyperlink r:id="rId12" w:history="1">
        <w:r w:rsidRPr="00273E0A">
          <w:rPr>
            <w:rStyle w:val="Hyperlink"/>
            <w:rFonts w:ascii="Arial" w:hAnsi="Arial" w:cs="Arial"/>
            <w:sz w:val="20"/>
          </w:rPr>
          <w:t>http://www.linkedin.com/company/toyota-material-handling-uk</w:t>
        </w:r>
      </w:hyperlink>
      <w:r w:rsidRPr="00273E0A">
        <w:rPr>
          <w:rFonts w:ascii="Arial" w:hAnsi="Arial" w:cs="Arial"/>
          <w:sz w:val="20"/>
        </w:rPr>
        <w:br/>
        <w:t xml:space="preserve">Find out more about us on our Blog </w:t>
      </w:r>
      <w:hyperlink r:id="rId13" w:history="1">
        <w:r w:rsidRPr="00273E0A">
          <w:rPr>
            <w:rStyle w:val="Hyperlink"/>
            <w:rFonts w:ascii="Arial" w:hAnsi="Arial" w:cs="Arial"/>
            <w:sz w:val="20"/>
          </w:rPr>
          <w:t>https://toyota-forklifts.co.uk/blog</w:t>
        </w:r>
      </w:hyperlink>
      <w:r w:rsidRPr="00273E0A">
        <w:rPr>
          <w:rFonts w:ascii="Arial" w:hAnsi="Arial" w:cs="Arial"/>
          <w:b/>
          <w:sz w:val="20"/>
        </w:rPr>
        <w:br/>
      </w:r>
    </w:p>
    <w:p w14:paraId="79B937E8" w14:textId="77777777" w:rsidR="004C6973" w:rsidRPr="00680849" w:rsidRDefault="004C6973" w:rsidP="004C6973">
      <w:pPr>
        <w:rPr>
          <w:rFonts w:ascii="Arial" w:hAnsi="Arial" w:cs="Arial"/>
        </w:rPr>
      </w:pPr>
    </w:p>
    <w:sectPr w:rsidR="004C6973" w:rsidRPr="0068084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C148" w14:textId="77777777" w:rsidR="00306B81" w:rsidRDefault="00306B81" w:rsidP="004C6973">
      <w:pPr>
        <w:spacing w:after="0" w:line="240" w:lineRule="auto"/>
      </w:pPr>
      <w:r>
        <w:separator/>
      </w:r>
    </w:p>
  </w:endnote>
  <w:endnote w:type="continuationSeparator" w:id="0">
    <w:p w14:paraId="7930002D" w14:textId="77777777" w:rsidR="00306B81" w:rsidRDefault="00306B81" w:rsidP="004C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D58E" w14:textId="77777777" w:rsidR="004C6973" w:rsidRDefault="004C6973">
    <w:pPr>
      <w:pStyle w:val="Footer"/>
    </w:pPr>
    <w:r>
      <w:rPr>
        <w:noProof/>
        <w:lang w:val="en-US"/>
      </w:rPr>
      <mc:AlternateContent>
        <mc:Choice Requires="wps">
          <w:drawing>
            <wp:anchor distT="0" distB="0" distL="114300" distR="114300" simplePos="0" relativeHeight="251659264" behindDoc="0" locked="0" layoutInCell="0" allowOverlap="1" wp14:anchorId="4E57AC60" wp14:editId="147CBA37">
              <wp:simplePos x="0" y="0"/>
              <wp:positionH relativeFrom="page">
                <wp:posOffset>0</wp:posOffset>
              </wp:positionH>
              <wp:positionV relativeFrom="page">
                <wp:posOffset>10234930</wp:posOffset>
              </wp:positionV>
              <wp:extent cx="7560310" cy="266700"/>
              <wp:effectExtent l="0" t="0" r="0" b="0"/>
              <wp:wrapNone/>
              <wp:docPr id="1" name="MSIPCMd9ea46f18a857c7ed1a479a4" descr="{&quot;HashCode&quot;:16620209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6C50B" w14:textId="77777777" w:rsidR="004C6973" w:rsidRPr="004C6973" w:rsidRDefault="004C6973" w:rsidP="004C6973">
                          <w:pPr>
                            <w:spacing w:after="0"/>
                            <w:jc w:val="right"/>
                            <w:rPr>
                              <w:rFonts w:ascii="Calibri" w:hAnsi="Calibri" w:cs="Calibri"/>
                              <w:color w:val="000000"/>
                              <w:sz w:val="20"/>
                            </w:rPr>
                          </w:pPr>
                          <w:r w:rsidRPr="004C6973">
                            <w:rPr>
                              <w:rFonts w:ascii="Calibri" w:hAnsi="Calibri" w:cs="Calibri"/>
                              <w:color w:val="000000"/>
                              <w:sz w:val="20"/>
                            </w:rPr>
                            <w:t>Information classification: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E57AC60" id="_x0000_t202" coordsize="21600,21600" o:spt="202" path="m,l,21600r21600,l21600,xe">
              <v:stroke joinstyle="miter"/>
              <v:path gradientshapeok="t" o:connecttype="rect"/>
            </v:shapetype>
            <v:shape id="MSIPCMd9ea46f18a857c7ed1a479a4" o:spid="_x0000_s1026" type="#_x0000_t202" alt="{&quot;HashCode&quot;:166202096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" o:allowincell="f" filled="f" stroked="f" strokeweight=".5pt">
              <v:textbox inset=",0,20pt,0">
                <w:txbxContent>
                  <w:p w14:paraId="7CE6C50B" w14:textId="77777777" w:rsidR="004C6973" w:rsidRPr="004C6973" w:rsidRDefault="004C6973" w:rsidP="004C6973">
                    <w:pPr>
                      <w:spacing w:after="0"/>
                      <w:jc w:val="right"/>
                      <w:rPr>
                        <w:rFonts w:ascii="Calibri" w:hAnsi="Calibri" w:cs="Calibri"/>
                        <w:color w:val="000000"/>
                        <w:sz w:val="20"/>
                      </w:rPr>
                    </w:pPr>
                    <w:r w:rsidRPr="004C6973">
                      <w:rPr>
                        <w:rFonts w:ascii="Calibri" w:hAnsi="Calibri" w:cs="Calibri"/>
                        <w:color w:val="000000"/>
                        <w:sz w:val="20"/>
                      </w:rPr>
                      <w:t>Information classification: Internal</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EF9DB" w14:textId="77777777" w:rsidR="00306B81" w:rsidRDefault="00306B81" w:rsidP="004C6973">
      <w:pPr>
        <w:spacing w:after="0" w:line="240" w:lineRule="auto"/>
      </w:pPr>
      <w:r>
        <w:separator/>
      </w:r>
    </w:p>
  </w:footnote>
  <w:footnote w:type="continuationSeparator" w:id="0">
    <w:p w14:paraId="19E69439" w14:textId="77777777" w:rsidR="00306B81" w:rsidRDefault="00306B81" w:rsidP="004C69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A1AA" w14:textId="77777777" w:rsidR="007C276E" w:rsidRPr="00390C7A" w:rsidRDefault="007C276E" w:rsidP="007C276E">
    <w:pPr>
      <w:pStyle w:val="Header"/>
    </w:pPr>
    <w:r>
      <w:rPr>
        <w:noProof/>
        <w:lang w:val="en-US"/>
      </w:rPr>
      <w:drawing>
        <wp:inline distT="0" distB="0" distL="0" distR="0" wp14:anchorId="17FCB699" wp14:editId="54F5DC21">
          <wp:extent cx="1192696" cy="596103"/>
          <wp:effectExtent l="0" t="0" r="7620" b="0"/>
          <wp:docPr id="3" name="Picture 3" descr="TMH Primary Logo 2014 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H Primary Logo 2014 72dp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143" cy="602324"/>
                  </a:xfrm>
                  <a:prstGeom prst="rect">
                    <a:avLst/>
                  </a:prstGeom>
                  <a:noFill/>
                  <a:ln>
                    <a:noFill/>
                  </a:ln>
                </pic:spPr>
              </pic:pic>
            </a:graphicData>
          </a:graphic>
        </wp:inline>
      </w:drawing>
    </w:r>
    <w:r>
      <w:rPr>
        <w:noProof/>
        <w:lang w:val="en-US"/>
      </w:rPr>
      <w:drawing>
        <wp:inline distT="0" distB="0" distL="0" distR="0" wp14:anchorId="770AD04F" wp14:editId="74E64F72">
          <wp:extent cx="3657600" cy="705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705485"/>
                  </a:xfrm>
                  <a:prstGeom prst="rect">
                    <a:avLst/>
                  </a:prstGeom>
                  <a:noFill/>
                </pic:spPr>
              </pic:pic>
            </a:graphicData>
          </a:graphic>
        </wp:inline>
      </w:drawing>
    </w:r>
  </w:p>
  <w:p w14:paraId="0C47B41C" w14:textId="4B4A65C2" w:rsidR="004C6973" w:rsidRPr="007C276E" w:rsidRDefault="004C6973" w:rsidP="007C2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73"/>
    <w:rsid w:val="001358C1"/>
    <w:rsid w:val="00233809"/>
    <w:rsid w:val="00306B81"/>
    <w:rsid w:val="00354D74"/>
    <w:rsid w:val="00444861"/>
    <w:rsid w:val="004C6973"/>
    <w:rsid w:val="00522615"/>
    <w:rsid w:val="00522C63"/>
    <w:rsid w:val="005726BE"/>
    <w:rsid w:val="00680849"/>
    <w:rsid w:val="006D04B1"/>
    <w:rsid w:val="007C276E"/>
    <w:rsid w:val="00980A3F"/>
    <w:rsid w:val="00A70082"/>
    <w:rsid w:val="00AB1CFC"/>
    <w:rsid w:val="00BF3203"/>
    <w:rsid w:val="00C84B09"/>
    <w:rsid w:val="00E71E26"/>
    <w:rsid w:val="00F30305"/>
    <w:rsid w:val="14A7AF85"/>
    <w:rsid w:val="774927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69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6973"/>
  </w:style>
  <w:style w:type="character" w:customStyle="1" w:styleId="eop">
    <w:name w:val="eop"/>
    <w:basedOn w:val="DefaultParagraphFont"/>
    <w:rsid w:val="004C6973"/>
  </w:style>
  <w:style w:type="character" w:styleId="CommentReference">
    <w:name w:val="annotation reference"/>
    <w:basedOn w:val="DefaultParagraphFont"/>
    <w:uiPriority w:val="99"/>
    <w:semiHidden/>
    <w:unhideWhenUsed/>
    <w:rsid w:val="004C6973"/>
    <w:rPr>
      <w:sz w:val="16"/>
      <w:szCs w:val="16"/>
    </w:rPr>
  </w:style>
  <w:style w:type="paragraph" w:styleId="CommentText">
    <w:name w:val="annotation text"/>
    <w:basedOn w:val="Normal"/>
    <w:link w:val="CommentTextChar"/>
    <w:uiPriority w:val="99"/>
    <w:semiHidden/>
    <w:unhideWhenUsed/>
    <w:rsid w:val="004C6973"/>
    <w:pPr>
      <w:spacing w:line="240" w:lineRule="auto"/>
    </w:pPr>
    <w:rPr>
      <w:sz w:val="20"/>
      <w:szCs w:val="20"/>
    </w:rPr>
  </w:style>
  <w:style w:type="character" w:customStyle="1" w:styleId="CommentTextChar">
    <w:name w:val="Comment Text Char"/>
    <w:basedOn w:val="DefaultParagraphFont"/>
    <w:link w:val="CommentText"/>
    <w:uiPriority w:val="99"/>
    <w:semiHidden/>
    <w:rsid w:val="004C6973"/>
    <w:rPr>
      <w:sz w:val="20"/>
      <w:szCs w:val="20"/>
    </w:rPr>
  </w:style>
  <w:style w:type="paragraph" w:styleId="BalloonText">
    <w:name w:val="Balloon Text"/>
    <w:basedOn w:val="Normal"/>
    <w:link w:val="BalloonTextChar"/>
    <w:uiPriority w:val="99"/>
    <w:semiHidden/>
    <w:unhideWhenUsed/>
    <w:rsid w:val="004C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73"/>
    <w:rPr>
      <w:rFonts w:ascii="Segoe UI" w:hAnsi="Segoe UI" w:cs="Segoe UI"/>
      <w:sz w:val="18"/>
      <w:szCs w:val="18"/>
    </w:rPr>
  </w:style>
  <w:style w:type="paragraph" w:styleId="Header">
    <w:name w:val="header"/>
    <w:basedOn w:val="Normal"/>
    <w:link w:val="HeaderChar"/>
    <w:uiPriority w:val="99"/>
    <w:unhideWhenUsed/>
    <w:rsid w:val="004C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973"/>
  </w:style>
  <w:style w:type="paragraph" w:styleId="Footer">
    <w:name w:val="footer"/>
    <w:basedOn w:val="Normal"/>
    <w:link w:val="FooterChar"/>
    <w:uiPriority w:val="99"/>
    <w:unhideWhenUsed/>
    <w:rsid w:val="004C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973"/>
  </w:style>
  <w:style w:type="paragraph" w:styleId="NormalWeb">
    <w:name w:val="Normal (Web)"/>
    <w:basedOn w:val="Normal"/>
    <w:link w:val="NormalWebChar"/>
    <w:unhideWhenUsed/>
    <w:rsid w:val="006D04B1"/>
    <w:pPr>
      <w:spacing w:after="210" w:line="210" w:lineRule="atLeast"/>
      <w:jc w:val="both"/>
    </w:pPr>
    <w:rPr>
      <w:rFonts w:ascii="Times New Roman" w:eastAsia="Times New Roman" w:hAnsi="Times New Roman" w:cs="Times New Roman"/>
      <w:sz w:val="17"/>
      <w:szCs w:val="17"/>
      <w:lang w:val="nl-BE" w:eastAsia="nl-BE"/>
    </w:rPr>
  </w:style>
  <w:style w:type="character" w:customStyle="1" w:styleId="NormalWebChar">
    <w:name w:val="Normal (Web) Char"/>
    <w:link w:val="NormalWeb"/>
    <w:rsid w:val="006D04B1"/>
    <w:rPr>
      <w:rFonts w:ascii="Times New Roman" w:eastAsia="Times New Roman" w:hAnsi="Times New Roman" w:cs="Times New Roman"/>
      <w:sz w:val="17"/>
      <w:szCs w:val="17"/>
      <w:lang w:val="nl-BE" w:eastAsia="nl-BE"/>
    </w:rPr>
  </w:style>
  <w:style w:type="character" w:styleId="Hyperlink">
    <w:name w:val="Hyperlink"/>
    <w:basedOn w:val="DefaultParagraphFont"/>
    <w:uiPriority w:val="99"/>
    <w:unhideWhenUsed/>
    <w:rsid w:val="006D04B1"/>
    <w:rPr>
      <w:color w:val="0563C1" w:themeColor="hyperlink"/>
      <w:u w:val="single"/>
    </w:rPr>
  </w:style>
  <w:style w:type="character" w:styleId="Strong">
    <w:name w:val="Strong"/>
    <w:uiPriority w:val="22"/>
    <w:qFormat/>
    <w:rsid w:val="006D04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6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6973"/>
  </w:style>
  <w:style w:type="character" w:customStyle="1" w:styleId="eop">
    <w:name w:val="eop"/>
    <w:basedOn w:val="DefaultParagraphFont"/>
    <w:rsid w:val="004C6973"/>
  </w:style>
  <w:style w:type="character" w:styleId="CommentReference">
    <w:name w:val="annotation reference"/>
    <w:basedOn w:val="DefaultParagraphFont"/>
    <w:uiPriority w:val="99"/>
    <w:semiHidden/>
    <w:unhideWhenUsed/>
    <w:rsid w:val="004C6973"/>
    <w:rPr>
      <w:sz w:val="16"/>
      <w:szCs w:val="16"/>
    </w:rPr>
  </w:style>
  <w:style w:type="paragraph" w:styleId="CommentText">
    <w:name w:val="annotation text"/>
    <w:basedOn w:val="Normal"/>
    <w:link w:val="CommentTextChar"/>
    <w:uiPriority w:val="99"/>
    <w:semiHidden/>
    <w:unhideWhenUsed/>
    <w:rsid w:val="004C6973"/>
    <w:pPr>
      <w:spacing w:line="240" w:lineRule="auto"/>
    </w:pPr>
    <w:rPr>
      <w:sz w:val="20"/>
      <w:szCs w:val="20"/>
    </w:rPr>
  </w:style>
  <w:style w:type="character" w:customStyle="1" w:styleId="CommentTextChar">
    <w:name w:val="Comment Text Char"/>
    <w:basedOn w:val="DefaultParagraphFont"/>
    <w:link w:val="CommentText"/>
    <w:uiPriority w:val="99"/>
    <w:semiHidden/>
    <w:rsid w:val="004C6973"/>
    <w:rPr>
      <w:sz w:val="20"/>
      <w:szCs w:val="20"/>
    </w:rPr>
  </w:style>
  <w:style w:type="paragraph" w:styleId="BalloonText">
    <w:name w:val="Balloon Text"/>
    <w:basedOn w:val="Normal"/>
    <w:link w:val="BalloonTextChar"/>
    <w:uiPriority w:val="99"/>
    <w:semiHidden/>
    <w:unhideWhenUsed/>
    <w:rsid w:val="004C6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973"/>
    <w:rPr>
      <w:rFonts w:ascii="Segoe UI" w:hAnsi="Segoe UI" w:cs="Segoe UI"/>
      <w:sz w:val="18"/>
      <w:szCs w:val="18"/>
    </w:rPr>
  </w:style>
  <w:style w:type="paragraph" w:styleId="Header">
    <w:name w:val="header"/>
    <w:basedOn w:val="Normal"/>
    <w:link w:val="HeaderChar"/>
    <w:uiPriority w:val="99"/>
    <w:unhideWhenUsed/>
    <w:rsid w:val="004C6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973"/>
  </w:style>
  <w:style w:type="paragraph" w:styleId="Footer">
    <w:name w:val="footer"/>
    <w:basedOn w:val="Normal"/>
    <w:link w:val="FooterChar"/>
    <w:uiPriority w:val="99"/>
    <w:unhideWhenUsed/>
    <w:rsid w:val="004C6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973"/>
  </w:style>
  <w:style w:type="paragraph" w:styleId="NormalWeb">
    <w:name w:val="Normal (Web)"/>
    <w:basedOn w:val="Normal"/>
    <w:link w:val="NormalWebChar"/>
    <w:unhideWhenUsed/>
    <w:rsid w:val="006D04B1"/>
    <w:pPr>
      <w:spacing w:after="210" w:line="210" w:lineRule="atLeast"/>
      <w:jc w:val="both"/>
    </w:pPr>
    <w:rPr>
      <w:rFonts w:ascii="Times New Roman" w:eastAsia="Times New Roman" w:hAnsi="Times New Roman" w:cs="Times New Roman"/>
      <w:sz w:val="17"/>
      <w:szCs w:val="17"/>
      <w:lang w:val="nl-BE" w:eastAsia="nl-BE"/>
    </w:rPr>
  </w:style>
  <w:style w:type="character" w:customStyle="1" w:styleId="NormalWebChar">
    <w:name w:val="Normal (Web) Char"/>
    <w:link w:val="NormalWeb"/>
    <w:rsid w:val="006D04B1"/>
    <w:rPr>
      <w:rFonts w:ascii="Times New Roman" w:eastAsia="Times New Roman" w:hAnsi="Times New Roman" w:cs="Times New Roman"/>
      <w:sz w:val="17"/>
      <w:szCs w:val="17"/>
      <w:lang w:val="nl-BE" w:eastAsia="nl-BE"/>
    </w:rPr>
  </w:style>
  <w:style w:type="character" w:styleId="Hyperlink">
    <w:name w:val="Hyperlink"/>
    <w:basedOn w:val="DefaultParagraphFont"/>
    <w:uiPriority w:val="99"/>
    <w:unhideWhenUsed/>
    <w:rsid w:val="006D04B1"/>
    <w:rPr>
      <w:color w:val="0563C1" w:themeColor="hyperlink"/>
      <w:u w:val="single"/>
    </w:rPr>
  </w:style>
  <w:style w:type="character" w:styleId="Strong">
    <w:name w:val="Strong"/>
    <w:uiPriority w:val="22"/>
    <w:qFormat/>
    <w:rsid w:val="006D0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3965">
      <w:bodyDiv w:val="1"/>
      <w:marLeft w:val="0"/>
      <w:marRight w:val="0"/>
      <w:marTop w:val="0"/>
      <w:marBottom w:val="0"/>
      <w:divBdr>
        <w:top w:val="none" w:sz="0" w:space="0" w:color="auto"/>
        <w:left w:val="none" w:sz="0" w:space="0" w:color="auto"/>
        <w:bottom w:val="none" w:sz="0" w:space="0" w:color="auto"/>
        <w:right w:val="none" w:sz="0" w:space="0" w:color="auto"/>
      </w:divBdr>
      <w:divsChild>
        <w:div w:id="167646337">
          <w:marLeft w:val="0"/>
          <w:marRight w:val="0"/>
          <w:marTop w:val="0"/>
          <w:marBottom w:val="0"/>
          <w:divBdr>
            <w:top w:val="none" w:sz="0" w:space="0" w:color="auto"/>
            <w:left w:val="none" w:sz="0" w:space="0" w:color="auto"/>
            <w:bottom w:val="none" w:sz="0" w:space="0" w:color="auto"/>
            <w:right w:val="none" w:sz="0" w:space="0" w:color="auto"/>
          </w:divBdr>
        </w:div>
        <w:div w:id="377627475">
          <w:marLeft w:val="0"/>
          <w:marRight w:val="0"/>
          <w:marTop w:val="0"/>
          <w:marBottom w:val="0"/>
          <w:divBdr>
            <w:top w:val="none" w:sz="0" w:space="0" w:color="auto"/>
            <w:left w:val="none" w:sz="0" w:space="0" w:color="auto"/>
            <w:bottom w:val="none" w:sz="0" w:space="0" w:color="auto"/>
            <w:right w:val="none" w:sz="0" w:space="0" w:color="auto"/>
          </w:divBdr>
        </w:div>
        <w:div w:id="1096907386">
          <w:marLeft w:val="0"/>
          <w:marRight w:val="0"/>
          <w:marTop w:val="0"/>
          <w:marBottom w:val="0"/>
          <w:divBdr>
            <w:top w:val="none" w:sz="0" w:space="0" w:color="auto"/>
            <w:left w:val="none" w:sz="0" w:space="0" w:color="auto"/>
            <w:bottom w:val="none" w:sz="0" w:space="0" w:color="auto"/>
            <w:right w:val="none" w:sz="0" w:space="0" w:color="auto"/>
          </w:divBdr>
        </w:div>
        <w:div w:id="1361930627">
          <w:marLeft w:val="0"/>
          <w:marRight w:val="0"/>
          <w:marTop w:val="0"/>
          <w:marBottom w:val="0"/>
          <w:divBdr>
            <w:top w:val="none" w:sz="0" w:space="0" w:color="auto"/>
            <w:left w:val="none" w:sz="0" w:space="0" w:color="auto"/>
            <w:bottom w:val="none" w:sz="0" w:space="0" w:color="auto"/>
            <w:right w:val="none" w:sz="0" w:space="0" w:color="auto"/>
          </w:divBdr>
        </w:div>
        <w:div w:id="2055539749">
          <w:marLeft w:val="0"/>
          <w:marRight w:val="0"/>
          <w:marTop w:val="0"/>
          <w:marBottom w:val="0"/>
          <w:divBdr>
            <w:top w:val="none" w:sz="0" w:space="0" w:color="auto"/>
            <w:left w:val="none" w:sz="0" w:space="0" w:color="auto"/>
            <w:bottom w:val="none" w:sz="0" w:space="0" w:color="auto"/>
            <w:right w:val="none" w:sz="0" w:space="0" w:color="auto"/>
          </w:divBdr>
        </w:div>
        <w:div w:id="2143618575">
          <w:marLeft w:val="0"/>
          <w:marRight w:val="0"/>
          <w:marTop w:val="0"/>
          <w:marBottom w:val="0"/>
          <w:divBdr>
            <w:top w:val="none" w:sz="0" w:space="0" w:color="auto"/>
            <w:left w:val="none" w:sz="0" w:space="0" w:color="auto"/>
            <w:bottom w:val="none" w:sz="0" w:space="0" w:color="auto"/>
            <w:right w:val="none" w:sz="0" w:space="0" w:color="auto"/>
          </w:divBdr>
        </w:div>
        <w:div w:id="2059891994">
          <w:marLeft w:val="0"/>
          <w:marRight w:val="0"/>
          <w:marTop w:val="0"/>
          <w:marBottom w:val="0"/>
          <w:divBdr>
            <w:top w:val="none" w:sz="0" w:space="0" w:color="auto"/>
            <w:left w:val="none" w:sz="0" w:space="0" w:color="auto"/>
            <w:bottom w:val="none" w:sz="0" w:space="0" w:color="auto"/>
            <w:right w:val="none" w:sz="0" w:space="0" w:color="auto"/>
          </w:divBdr>
        </w:div>
      </w:divsChild>
    </w:div>
    <w:div w:id="1422726085">
      <w:bodyDiv w:val="1"/>
      <w:marLeft w:val="0"/>
      <w:marRight w:val="0"/>
      <w:marTop w:val="0"/>
      <w:marBottom w:val="0"/>
      <w:divBdr>
        <w:top w:val="none" w:sz="0" w:space="0" w:color="auto"/>
        <w:left w:val="none" w:sz="0" w:space="0" w:color="auto"/>
        <w:bottom w:val="none" w:sz="0" w:space="0" w:color="auto"/>
        <w:right w:val="none" w:sz="0" w:space="0" w:color="auto"/>
      </w:divBdr>
      <w:divsChild>
        <w:div w:id="14813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ToyotaMH_UK" TargetMode="External"/><Relationship Id="rId12" Type="http://schemas.openxmlformats.org/officeDocument/2006/relationships/hyperlink" Target="http://www.linkedin.com/company/toyota-material-handling-uk" TargetMode="External"/><Relationship Id="rId13" Type="http://schemas.openxmlformats.org/officeDocument/2006/relationships/hyperlink" Target="https://toyota-forklifts.co.uk/blog"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marketing@uk.toyota-industri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28DEFEB654D4D42A5AA7282536AEE6A" ma:contentTypeVersion="13" ma:contentTypeDescription="Skapa ett nytt dokument." ma:contentTypeScope="" ma:versionID="1e69932b4b1c12c07fd6d3caaf6fa137">
  <xsd:schema xmlns:xsd="http://www.w3.org/2001/XMLSchema" xmlns:xs="http://www.w3.org/2001/XMLSchema" xmlns:p="http://schemas.microsoft.com/office/2006/metadata/properties" xmlns:ns3="cb3df9af-427e-4705-80d2-24d5e010512f" xmlns:ns4="1f2df4e3-8eba-47fb-b35c-5db1b2cbdb52" targetNamespace="http://schemas.microsoft.com/office/2006/metadata/properties" ma:root="true" ma:fieldsID="fa4d18369af9a05c9e542f4bae1d5da3" ns3:_="" ns4:_="">
    <xsd:import namespace="cb3df9af-427e-4705-80d2-24d5e010512f"/>
    <xsd:import namespace="1f2df4e3-8eba-47fb-b35c-5db1b2cbdb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df9af-427e-4705-80d2-24d5e010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df4e3-8eba-47fb-b35c-5db1b2cbdb5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433554-26EB-4167-A163-3B9A556437D2}">
  <ds:schemaRefs>
    <ds:schemaRef ds:uri="http://schemas.microsoft.com/sharepoint/v3/contenttype/forms"/>
  </ds:schemaRefs>
</ds:datastoreItem>
</file>

<file path=customXml/itemProps2.xml><?xml version="1.0" encoding="utf-8"?>
<ds:datastoreItem xmlns:ds="http://schemas.openxmlformats.org/officeDocument/2006/customXml" ds:itemID="{47335716-6503-404A-9095-71B8138C8F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b3df9af-427e-4705-80d2-24d5e010512f"/>
    <ds:schemaRef ds:uri="1f2df4e3-8eba-47fb-b35c-5db1b2cbdb52"/>
    <ds:schemaRef ds:uri="http://purl.org/dc/terms/"/>
    <ds:schemaRef ds:uri="http://www.w3.org/XML/1998/namespace"/>
  </ds:schemaRefs>
</ds:datastoreItem>
</file>

<file path=customXml/itemProps3.xml><?xml version="1.0" encoding="utf-8"?>
<ds:datastoreItem xmlns:ds="http://schemas.openxmlformats.org/officeDocument/2006/customXml" ds:itemID="{409F5CD7-9866-44A3-8691-F75343FEB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df9af-427e-4705-80d2-24d5e010512f"/>
    <ds:schemaRef ds:uri="1f2df4e3-8eba-47fb-b35c-5db1b2cbd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Michelle</dc:creator>
  <cp:keywords/>
  <dc:description/>
  <cp:lastModifiedBy>lloyd arkill</cp:lastModifiedBy>
  <cp:revision>4</cp:revision>
  <dcterms:created xsi:type="dcterms:W3CDTF">2021-07-13T07:41:00Z</dcterms:created>
  <dcterms:modified xsi:type="dcterms:W3CDTF">2021-07-20T14:39:00Z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d4ed3a-2150-4db7-9fdf-18419c2ded52_Enabled">
    <vt:lpwstr>True</vt:lpwstr>
  </property>
  <property fmtid="{D5CDD505-2E9C-101B-9397-08002B2CF9AE}" pid="3" name="MSIP_Label_3cd4ed3a-2150-4db7-9fdf-18419c2ded52_SiteId">
    <vt:lpwstr>c3af1697-15c2-44e3-99ae-9f34166c36fb</vt:lpwstr>
  </property>
  <property fmtid="{D5CDD505-2E9C-101B-9397-08002B2CF9AE}" pid="4" name="MSIP_Label_3cd4ed3a-2150-4db7-9fdf-18419c2ded52_Owner">
    <vt:lpwstr>Michelle.Cartwright@uk.toyota-industries.eu</vt:lpwstr>
  </property>
  <property fmtid="{D5CDD505-2E9C-101B-9397-08002B2CF9AE}" pid="5" name="MSIP_Label_3cd4ed3a-2150-4db7-9fdf-18419c2ded52_SetDate">
    <vt:lpwstr>2020-05-20T10:24:55.2958741Z</vt:lpwstr>
  </property>
  <property fmtid="{D5CDD505-2E9C-101B-9397-08002B2CF9AE}" pid="6" name="MSIP_Label_3cd4ed3a-2150-4db7-9fdf-18419c2ded52_Name">
    <vt:lpwstr>Internal</vt:lpwstr>
  </property>
  <property fmtid="{D5CDD505-2E9C-101B-9397-08002B2CF9AE}" pid="7" name="MSIP_Label_3cd4ed3a-2150-4db7-9fdf-18419c2ded52_Application">
    <vt:lpwstr>Microsoft Azure Information Protection</vt:lpwstr>
  </property>
  <property fmtid="{D5CDD505-2E9C-101B-9397-08002B2CF9AE}" pid="8" name="MSIP_Label_3cd4ed3a-2150-4db7-9fdf-18419c2ded52_ActionId">
    <vt:lpwstr>c4578ae7-208e-4bb8-8ce2-6c549c3acfc8</vt:lpwstr>
  </property>
  <property fmtid="{D5CDD505-2E9C-101B-9397-08002B2CF9AE}" pid="9" name="MSIP_Label_3cd4ed3a-2150-4db7-9fdf-18419c2ded52_Extended_MSFT_Method">
    <vt:lpwstr>Automatic</vt:lpwstr>
  </property>
  <property fmtid="{D5CDD505-2E9C-101B-9397-08002B2CF9AE}" pid="10" name="Sensitivity">
    <vt:lpwstr>Internal</vt:lpwstr>
  </property>
  <property fmtid="{D5CDD505-2E9C-101B-9397-08002B2CF9AE}" pid="11" name="ContentTypeId">
    <vt:lpwstr>0x010100B28DEFEB654D4D42A5AA7282536AEE6A</vt:lpwstr>
  </property>
</Properties>
</file>